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EE7BB" w14:textId="77777777" w:rsidR="00A57F35" w:rsidRPr="00A57F35" w:rsidRDefault="00A57F35" w:rsidP="00A57F35">
      <w:pPr>
        <w:pStyle w:val="StylZa"/>
        <w:spacing w:after="120"/>
        <w:rPr>
          <w:rFonts w:cs="Arial"/>
          <w:color w:val="auto"/>
        </w:rPr>
      </w:pPr>
      <w:bookmarkStart w:id="0" w:name="_Toc333506650"/>
      <w:r w:rsidRPr="00A57F35">
        <w:rPr>
          <w:rFonts w:cs="Arial"/>
          <w:color w:val="auto"/>
        </w:rPr>
        <w:t>Zał</w:t>
      </w:r>
      <w:bookmarkStart w:id="1" w:name="_GoBack"/>
      <w:bookmarkEnd w:id="1"/>
      <w:r w:rsidRPr="00A57F35">
        <w:rPr>
          <w:rFonts w:cs="Arial"/>
          <w:color w:val="auto"/>
        </w:rPr>
        <w:t xml:space="preserve">ącznik nr 2 do SWZ </w:t>
      </w:r>
    </w:p>
    <w:p w14:paraId="24AC9760" w14:textId="77777777" w:rsidR="00A57F35" w:rsidRPr="00105F22" w:rsidRDefault="00A57F35" w:rsidP="00A57F35">
      <w:pPr>
        <w:pStyle w:val="Styltytuza"/>
        <w:spacing w:after="0"/>
        <w:rPr>
          <w:rFonts w:cs="Arial"/>
          <w:sz w:val="22"/>
        </w:rPr>
      </w:pPr>
      <w:r w:rsidRPr="00105F22">
        <w:rPr>
          <w:rFonts w:cs="Arial"/>
          <w:sz w:val="22"/>
        </w:rPr>
        <w:t>Formularz cenowy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A57F35" w:rsidRPr="00A57F35" w14:paraId="1FBA6538" w14:textId="77777777" w:rsidTr="00161F69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C37F853" w14:textId="77777777" w:rsidR="00A57F35" w:rsidRPr="00A57F35" w:rsidRDefault="00A57F35" w:rsidP="00161F69">
            <w:pPr>
              <w:rPr>
                <w:rFonts w:ascii="Arial" w:hAnsi="Arial" w:cs="Arial"/>
                <w:sz w:val="20"/>
                <w:szCs w:val="20"/>
              </w:rPr>
            </w:pPr>
            <w:r w:rsidRPr="00A57F35">
              <w:rPr>
                <w:rFonts w:ascii="Arial" w:hAnsi="Arial" w:cs="Arial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5A3E2F57" w14:textId="77777777" w:rsidR="00A57F35" w:rsidRPr="00A57F35" w:rsidRDefault="00A57F35" w:rsidP="00161F69">
            <w:pPr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1EAAF65F" w14:textId="77777777" w:rsidR="00A57F35" w:rsidRPr="00A57F35" w:rsidRDefault="00A57F35" w:rsidP="00161F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F35" w:rsidRPr="00A57F35" w14:paraId="79B391C9" w14:textId="77777777" w:rsidTr="00161F69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4CC9CC7E" w14:textId="77777777" w:rsidR="00A57F35" w:rsidRPr="00A57F35" w:rsidRDefault="00A57F35" w:rsidP="00161F69">
            <w:pPr>
              <w:rPr>
                <w:rFonts w:ascii="Arial" w:hAnsi="Arial" w:cs="Arial"/>
                <w:sz w:val="20"/>
                <w:szCs w:val="20"/>
              </w:rPr>
            </w:pPr>
            <w:r w:rsidRPr="00A57F35">
              <w:rPr>
                <w:rFonts w:ascii="Arial" w:hAnsi="Arial" w:cs="Arial"/>
                <w:sz w:val="20"/>
                <w:szCs w:val="20"/>
              </w:rPr>
              <w:t xml:space="preserve">Adres Wykonawcy: </w:t>
            </w:r>
          </w:p>
          <w:p w14:paraId="74B6CB9F" w14:textId="77777777" w:rsidR="00A57F35" w:rsidRPr="00A57F35" w:rsidRDefault="00A57F35" w:rsidP="00161F69">
            <w:pPr>
              <w:rPr>
                <w:rFonts w:ascii="Arial" w:hAnsi="Arial" w:cs="Arial"/>
                <w:sz w:val="20"/>
                <w:szCs w:val="20"/>
              </w:rPr>
            </w:pPr>
            <w:r w:rsidRPr="00A57F35">
              <w:rPr>
                <w:rFonts w:ascii="Arial" w:hAnsi="Arial" w:cs="Arial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23AE8867" w14:textId="77777777" w:rsidR="00A57F35" w:rsidRPr="00A57F35" w:rsidRDefault="00A57F35" w:rsidP="00161F69">
            <w:pPr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E60098" w14:textId="598CDF42" w:rsidR="00F252FF" w:rsidRPr="00A57F35" w:rsidRDefault="00A57F35" w:rsidP="00A57F35">
      <w:pPr>
        <w:spacing w:before="120" w:after="120" w:line="276" w:lineRule="auto"/>
        <w:rPr>
          <w:rFonts w:ascii="Arial" w:hAnsi="Arial" w:cs="Arial"/>
          <w:b/>
          <w:bCs/>
          <w:sz w:val="20"/>
          <w:szCs w:val="20"/>
        </w:rPr>
      </w:pPr>
      <w:r w:rsidRPr="00A57F35">
        <w:rPr>
          <w:rFonts w:ascii="Arial" w:hAnsi="Arial" w:cs="Arial"/>
          <w:sz w:val="20"/>
          <w:szCs w:val="20"/>
        </w:rPr>
        <w:t xml:space="preserve">Składając ofertę w zamówieniu niepublicznym prowadzonym w trybie przetargu nieograniczonego pn.: </w:t>
      </w:r>
      <w:r w:rsidRPr="00A57F35">
        <w:rPr>
          <w:rFonts w:ascii="Arial" w:hAnsi="Arial" w:cs="Arial"/>
          <w:b/>
          <w:bCs/>
          <w:sz w:val="20"/>
          <w:szCs w:val="20"/>
        </w:rPr>
        <w:t>„Zakup zaworów i części Broen”</w:t>
      </w:r>
      <w:r w:rsidRPr="00105F22">
        <w:rPr>
          <w:rFonts w:ascii="Arial" w:hAnsi="Arial" w:cs="Arial"/>
          <w:bCs/>
          <w:sz w:val="20"/>
          <w:szCs w:val="20"/>
        </w:rPr>
        <w:t xml:space="preserve">, numer postępowania: </w:t>
      </w:r>
      <w:r w:rsidRPr="00A57F35">
        <w:rPr>
          <w:rFonts w:ascii="Arial" w:hAnsi="Arial" w:cs="Arial"/>
          <w:b/>
          <w:bCs/>
          <w:sz w:val="20"/>
          <w:szCs w:val="20"/>
        </w:rPr>
        <w:t>NP/ORLEN/26/0699/CS/ZZZ</w:t>
      </w:r>
      <w:r w:rsidRPr="00A57F35">
        <w:rPr>
          <w:rFonts w:ascii="Arial" w:hAnsi="Arial" w:cs="Arial"/>
          <w:b/>
          <w:bCs/>
          <w:sz w:val="20"/>
          <w:szCs w:val="20"/>
        </w:rPr>
        <w:t xml:space="preserve"> </w:t>
      </w:r>
      <w:r w:rsidRPr="00A57F35">
        <w:rPr>
          <w:rFonts w:ascii="Arial" w:hAnsi="Arial" w:cs="Arial"/>
          <w:bCs/>
          <w:sz w:val="20"/>
          <w:szCs w:val="20"/>
        </w:rPr>
        <w:t>oferujemy:</w:t>
      </w:r>
      <w:bookmarkEnd w:id="0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3784"/>
        <w:gridCol w:w="799"/>
        <w:gridCol w:w="2035"/>
        <w:gridCol w:w="1838"/>
      </w:tblGrid>
      <w:tr w:rsidR="00F252FF" w:rsidRPr="00CE7969" w14:paraId="1E87E78A" w14:textId="77777777" w:rsidTr="00A57F35">
        <w:trPr>
          <w:trHeight w:val="10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B55D" w14:textId="602AFB91" w:rsidR="00F252FF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8B13" w14:textId="2435263B" w:rsidR="00F252FF" w:rsidRPr="00A57F35" w:rsidRDefault="00F252FF" w:rsidP="00A57F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Typ urządzeń i części zamiennyc</w:t>
            </w:r>
            <w:r w:rsidR="00A57F35"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h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2D06" w14:textId="73B277B9" w:rsidR="00F252FF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Ilość (szt.)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26FF" w14:textId="77777777" w:rsidR="00A57F35" w:rsidRPr="00A57F35" w:rsidRDefault="00F252FF" w:rsidP="00A57F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</w:t>
            </w:r>
            <w:r w:rsidR="00A57F35"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ena jednostkowa netto</w:t>
            </w:r>
          </w:p>
          <w:p w14:paraId="579EFFD7" w14:textId="207CE326" w:rsidR="00F252FF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(</w:t>
            </w:r>
            <w:r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zł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AB98" w14:textId="77777777" w:rsidR="00A57F35" w:rsidRPr="00A57F35" w:rsidRDefault="00F252FF" w:rsidP="00A57F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14:paraId="09C9D1F2" w14:textId="09F53CB8" w:rsidR="00F252FF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(</w:t>
            </w:r>
            <w:r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zł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A57F35" w:rsidRPr="00CE7969" w14:paraId="7AA591DF" w14:textId="77777777" w:rsidTr="00A57F35">
        <w:trPr>
          <w:trHeight w:val="28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3422" w14:textId="767C223B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DFEF" w14:textId="133A3A2E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96BD" w14:textId="3BD6BD38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58C01" w14:textId="3825E443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8D6CE" w14:textId="379759A1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5=3x4</w:t>
            </w:r>
          </w:p>
        </w:tc>
      </w:tr>
      <w:tr w:rsidR="00A57F35" w:rsidRPr="00105F22" w14:paraId="1A051C80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A5C91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12CD" w14:textId="3E0098F7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 xml:space="preserve">DN200 PN63; </w:t>
            </w: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L=550 mm</w:t>
            </w:r>
            <w:r w:rsidRPr="00105F22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długość specjalna</w:t>
            </w:r>
            <w:r w:rsidRPr="00105F22">
              <w:rPr>
                <w:rFonts w:ascii="Arial" w:hAnsi="Arial" w:cs="Arial"/>
                <w:sz w:val="20"/>
                <w:szCs w:val="20"/>
              </w:rPr>
              <w:t>)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gaz ziemny; (-40°C +100°C)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kula jarzmiona; PMSS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przekładnia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3FA13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F0D55D5" w14:textId="1864E423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2CFA7" w14:textId="482BD1F8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0AD5E563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32474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A5AB2" w14:textId="38F1AF1A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</w: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NACE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DN100 CL600/RF; L=432 mm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 xml:space="preserve">• gaz ziemny; (-40°C +100°C) 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kula jarzmiona; PMSS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62F5C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6943CE50" w14:textId="7190D3FA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EB07F" w14:textId="5422FE7E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4A3011AA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DB3FF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1DD8" w14:textId="48A37EDF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</w: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NACE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DN40 CL600/RF; L=241 mm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 xml:space="preserve">• gaz ziemny; (-40°C +100°C) 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kula jarzmiona; PMSS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8CA00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615A365E" w14:textId="5C20FFAD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4A237" w14:textId="5D8A1B16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2E894766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28000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5404B" w14:textId="624F1327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</w: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NACE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 xml:space="preserve">DN80 CL600/RF; L=356 mm 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 xml:space="preserve">• gaz ziemny; (-40°C +100°C) 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kula jarzmiona; PMSS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02AE0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009C4F7" w14:textId="78FD7260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61FA8" w14:textId="163E09BD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68B513D0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4E5F3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68992" w14:textId="777463A3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</w: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NACE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 xml:space="preserve">DN150 CL600/RF; L=559 mm 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gaz ziemny; (-40°C +100°C)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kula jarzmiona; PMSS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88E43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13C693A8" w14:textId="2E19C79C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B5C69" w14:textId="65085CF8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3C539E9E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61371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99B7" w14:textId="5E7632EF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SPLIT BODY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</w: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NACE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DN80 CL900/RF; L=381 mm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gaz ziemny; (-40°C +100°C)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kula jarzmiona; PMSS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</w:r>
            <w:r w:rsidRPr="00105F22">
              <w:rPr>
                <w:rFonts w:ascii="Arial" w:hAnsi="Arial" w:cs="Arial"/>
                <w:sz w:val="20"/>
                <w:szCs w:val="20"/>
              </w:rPr>
              <w:lastRenderedPageBreak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9B5C8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76EF8B40" w14:textId="2E0B7388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E0F08" w14:textId="0CE3709C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12B241BD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8DEC6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747CA" w14:textId="0441AD8D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 xml:space="preserve">Kurek kulowy kołnierzowy </w:t>
            </w: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SPLIT BODY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</w: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NACE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 xml:space="preserve">DN80 CL2500/RTJ; L=578 mm 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 xml:space="preserve">• gaz ziemny; (-40°C +100°C) 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kula jarzmiona; PMSS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A05F2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6322EE87" w14:textId="60D00613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5942C" w14:textId="23785070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57781269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0BCC3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5B28" w14:textId="2E0C90AD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DN50 PN100; L=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t>230 mm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t xml:space="preserve">• gaz ziemny; (-40°C +100°C) 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kula jarzmiona; PMSS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3F0F6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213FE8A2" w14:textId="2785E311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C4B78" w14:textId="59B2A7E3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4BE85CCE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71B7D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65FFA" w14:textId="295B373B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t>łnierzowy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DN100 PN100; L=350 mm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gaz ziemny; (-40°C +100°C)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kula jarzmiona; PMSS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przekładnia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CE44C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3FEEF6E" w14:textId="5664C6AF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43529" w14:textId="35DF8914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09CF8072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D2EDE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C0EE" w14:textId="7D15C519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t>DN50 PN100; L=230 mm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gaz ziemny; (-40°C +100°C)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kula jarzmiona; PMSS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552D7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0F27B68F" w14:textId="73271AA9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34520" w14:textId="6709CD08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1ADB657D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F4225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97BA4" w14:textId="6785833D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 xml:space="preserve">Kurek kulowy kołnierzowy </w:t>
            </w: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SPLIT BODY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DN25 CL2500; L=308 mm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gaz ziemny; (-40°C +100°C)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kula jarzmiona; PMSS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pr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t>zekładnia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91DEA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BED83F4" w14:textId="3E36C599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C21D9" w14:textId="29D37A3B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31B51047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13636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9B29A" w14:textId="3AEC85D8" w:rsidR="00A57F35" w:rsidRPr="00105F22" w:rsidRDefault="00105F22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DN25 PN100/F-F; L=160 mm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gaz ziemny; (-40°C +100°C)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kula pływająca; SOFT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57087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1F1A8F76" w14:textId="56475054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E5FFB" w14:textId="18B5056D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09D540B5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E4372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E231D" w14:textId="34DD6832" w:rsidR="00A57F35" w:rsidRPr="00105F22" w:rsidRDefault="00105F22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DN50 CL150; L=178 mm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</w:r>
            <w:r w:rsidRPr="00105F22">
              <w:rPr>
                <w:rFonts w:ascii="Arial" w:hAnsi="Arial" w:cs="Arial"/>
                <w:sz w:val="20"/>
                <w:szCs w:val="20"/>
              </w:rPr>
              <w:t>• płyn złozowy; (-40°C +100°C)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  <w:t xml:space="preserve">• kula jarzmiona; PMSS; </w:t>
            </w:r>
            <w:r w:rsidR="00A57F35"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NACE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5D9F0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0A06B431" w14:textId="08E186E1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B73C6" w14:textId="06484E63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6653BE9D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0280F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DAC27" w14:textId="05F01D53" w:rsidR="00A57F35" w:rsidRPr="00105F22" w:rsidRDefault="00105F22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DN50 CL150; L=178 mm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</w:r>
            <w:r w:rsidRPr="00105F22">
              <w:rPr>
                <w:rFonts w:ascii="Arial" w:hAnsi="Arial" w:cs="Arial"/>
                <w:sz w:val="20"/>
                <w:szCs w:val="20"/>
              </w:rPr>
              <w:t>• płyn złozowy; (-40°C +100°C)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  <w:t xml:space="preserve">• kula jarzmiona; PMSS; </w:t>
            </w:r>
            <w:r w:rsidR="00A57F35"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NACE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232CE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4153CC1F" w14:textId="4F00097A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A9F72" w14:textId="1B49441A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66F91A14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483F3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6BEDE" w14:textId="437D5A32" w:rsidR="00A57F35" w:rsidRPr="00105F22" w:rsidRDefault="00105F22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 xml:space="preserve">Kurek kulowy kołnierzowy 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DN50 PN16; L=108 mm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  <w:t>• metan</w:t>
            </w:r>
            <w:r w:rsidRPr="00105F22">
              <w:rPr>
                <w:rFonts w:ascii="Arial" w:hAnsi="Arial" w:cs="Arial"/>
                <w:sz w:val="20"/>
                <w:szCs w:val="20"/>
              </w:rPr>
              <w:t>ol; (-40°C +100°C)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  <w:t>• k</w:t>
            </w:r>
            <w:r w:rsidRPr="00105F22">
              <w:rPr>
                <w:rFonts w:ascii="Arial" w:hAnsi="Arial" w:cs="Arial"/>
                <w:sz w:val="20"/>
                <w:szCs w:val="20"/>
              </w:rPr>
              <w:t>ula pływająca; SOFT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53053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1DABCCA7" w14:textId="4F787FCF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6D6BE" w14:textId="1A7E906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07E8FAB8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A500C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DD3F1" w14:textId="587CF09F" w:rsidR="00A57F35" w:rsidRPr="00105F22" w:rsidRDefault="00105F22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DN50 CL600; L=292 mm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gaz ziemny; (-40°C +100°C)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lastRenderedPageBreak/>
              <w:t>• kula j</w:t>
            </w:r>
            <w:r w:rsidRPr="00105F22">
              <w:rPr>
                <w:rFonts w:ascii="Arial" w:hAnsi="Arial" w:cs="Arial"/>
                <w:sz w:val="20"/>
                <w:szCs w:val="20"/>
              </w:rPr>
              <w:t>arzmiona; PMSS; DBB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pod napęd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</w:r>
            <w:r w:rsidR="00A57F35"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+ Adaptacja pomiędzy kurkiem i siłownikiem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8C0DB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8DB7895" w14:textId="5CCC1704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DE2F6" w14:textId="04767C0A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2B619EE6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7285B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3F7C9" w14:textId="0BE3105B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t>erzowy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DN80 CL600; L=292 mm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gaz ziemny; (-40°C +100°C)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kula j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t>arzmiona; PMSS; DBB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fire-safe</w:t>
            </w:r>
            <w:r w:rsidR="00105F22" w:rsidRPr="00105F22">
              <w:rPr>
                <w:rFonts w:ascii="Arial" w:hAnsi="Arial" w:cs="Arial"/>
                <w:sz w:val="20"/>
                <w:szCs w:val="20"/>
              </w:rPr>
              <w:br/>
              <w:t>• pod napęd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</w: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+ Adaptacja pomiędzy kurkiem i siłownikiem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5B3DB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611D098" w14:textId="1C9BE719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C309D" w14:textId="50813D16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3AD83F65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9A94E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107AE" w14:textId="77777777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Przekładnia pod siłownik zawór kulowy DN25 CL2500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058BB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2D28D275" w14:textId="23FD5A1D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E98CA" w14:textId="09114A5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6737DF58" w14:textId="77777777" w:rsidTr="00A57F35">
        <w:trPr>
          <w:trHeight w:val="51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4E082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59465" w14:textId="77777777" w:rsidR="00A57F35" w:rsidRPr="00105F22" w:rsidRDefault="00A57F35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Dystans pod siłownik zawór kulowy DN25 CL2500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AD73B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5DFEC0B" w14:textId="4976CE92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F3459" w14:textId="775D9ACF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691F6003" w14:textId="77777777" w:rsidTr="00A57F35">
        <w:trPr>
          <w:trHeight w:val="51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028D4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B4282" w14:textId="193363FE" w:rsidR="00A57F35" w:rsidRPr="00105F22" w:rsidRDefault="00105F22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DN80 PN63; B; L=310 mm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gaz ziemny; (-40°C +100°C)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  <w:t xml:space="preserve">• </w:t>
            </w:r>
            <w:r w:rsidRPr="00105F22">
              <w:rPr>
                <w:rFonts w:ascii="Arial" w:hAnsi="Arial" w:cs="Arial"/>
                <w:sz w:val="20"/>
                <w:szCs w:val="20"/>
              </w:rPr>
              <w:t>kula jarzmiona; PMSS;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32182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6FC95F7A" w14:textId="6DDF8E2E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0BC2A" w14:textId="5D08E1AC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0E9790AD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33B3D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47F6F" w14:textId="681D5BB7" w:rsidR="00A57F35" w:rsidRPr="00105F22" w:rsidRDefault="00105F22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DN40 PN63; B; L=200 mm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  <w:t xml:space="preserve">• gaz ziemny; (-40°C </w:t>
            </w:r>
            <w:r w:rsidRPr="00105F22">
              <w:rPr>
                <w:rFonts w:ascii="Arial" w:hAnsi="Arial" w:cs="Arial"/>
                <w:sz w:val="20"/>
                <w:szCs w:val="20"/>
              </w:rPr>
              <w:t>+100°C)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  <w:t xml:space="preserve">• </w:t>
            </w:r>
            <w:r w:rsidRPr="00105F22">
              <w:rPr>
                <w:rFonts w:ascii="Arial" w:hAnsi="Arial" w:cs="Arial"/>
                <w:sz w:val="20"/>
                <w:szCs w:val="20"/>
              </w:rPr>
              <w:t>kula jarzmiona; PMSS; fire-safe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chwyt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98AEE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39E3C2D9" w14:textId="345E5E11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D85E" w14:textId="38C661AC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A57F35" w:rsidRPr="00105F22" w14:paraId="6312A5D9" w14:textId="77777777" w:rsidTr="00A57F35">
        <w:trPr>
          <w:trHeight w:val="51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60081" w14:textId="77777777" w:rsidR="00A57F35" w:rsidRPr="00A57F35" w:rsidRDefault="00A57F35" w:rsidP="00A57F35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57F35">
              <w:rPr>
                <w:rFonts w:ascii="Arial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E55E5" w14:textId="3D4D86A3" w:rsidR="00A57F35" w:rsidRPr="00105F22" w:rsidRDefault="00105F22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</w:rPr>
              <w:t>Kurek kulowy kołnierzowy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DN100 CL150; B; L=190 mm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  <w:t xml:space="preserve">• pra wodna, opary </w:t>
            </w:r>
            <w:r w:rsidRPr="00105F22">
              <w:rPr>
                <w:rFonts w:ascii="Arial" w:hAnsi="Arial" w:cs="Arial"/>
                <w:sz w:val="20"/>
                <w:szCs w:val="20"/>
              </w:rPr>
              <w:t>glikolu; (-10°C +230°C)</w:t>
            </w:r>
            <w:r w:rsidRPr="00105F22">
              <w:rPr>
                <w:rFonts w:ascii="Arial" w:hAnsi="Arial" w:cs="Arial"/>
                <w:sz w:val="20"/>
                <w:szCs w:val="20"/>
              </w:rPr>
              <w:br/>
              <w:t>• kula jarzmiona; SOFT</w:t>
            </w:r>
            <w:r w:rsidR="00A57F35" w:rsidRPr="00105F22">
              <w:rPr>
                <w:rFonts w:ascii="Arial" w:hAnsi="Arial" w:cs="Arial"/>
                <w:sz w:val="20"/>
                <w:szCs w:val="20"/>
              </w:rPr>
              <w:br/>
              <w:t>• Napęd pneumatyczny AIR TORQUE AT361U S12 A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1DD6D" w14:textId="77777777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40A87105" w14:textId="234B869F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4AAA1" w14:textId="2D9DC353" w:rsidR="00A57F35" w:rsidRPr="00105F22" w:rsidRDefault="00A57F35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F252FF" w:rsidRPr="00105F22" w14:paraId="1CFE7E1D" w14:textId="77777777" w:rsidTr="00A57F35">
        <w:trPr>
          <w:trHeight w:val="255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15AFC" w14:textId="77777777" w:rsidR="00F252FF" w:rsidRPr="00A57F35" w:rsidRDefault="00F252FF" w:rsidP="00A57F35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C57A0" w14:textId="77777777" w:rsidR="00F252FF" w:rsidRPr="00105F22" w:rsidRDefault="00F252FF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A8C69" w14:textId="77777777" w:rsidR="00F252FF" w:rsidRPr="00105F22" w:rsidRDefault="00F252FF" w:rsidP="00105F2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97893" w14:textId="658A650C" w:rsidR="00F252FF" w:rsidRPr="00105F22" w:rsidRDefault="00A57F35" w:rsidP="00105F22">
            <w:pPr>
              <w:suppressAutoHyphens w:val="0"/>
              <w:spacing w:before="120" w:after="12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SUMA (1 – 22)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396D6" w14:textId="05A8EE45" w:rsidR="00F252FF" w:rsidRPr="00105F22" w:rsidRDefault="00F252FF" w:rsidP="00105F2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05F22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  <w:r w:rsidR="00A57F35" w:rsidRPr="00105F22">
              <w:rPr>
                <w:rFonts w:ascii="Arial" w:hAnsi="Arial" w:cs="Arial"/>
                <w:b/>
                <w:bCs/>
                <w:sz w:val="20"/>
                <w:szCs w:val="20"/>
              </w:rPr>
              <w:t>[…..]</w:t>
            </w:r>
          </w:p>
        </w:tc>
      </w:tr>
    </w:tbl>
    <w:p w14:paraId="2966684D" w14:textId="77777777" w:rsidR="00A57F35" w:rsidRPr="003A2789" w:rsidRDefault="00A57F35" w:rsidP="00A57F35">
      <w:pPr>
        <w:pStyle w:val="DraftLineWC"/>
        <w:suppressAutoHyphens w:val="0"/>
        <w:spacing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003A2789">
        <w:rPr>
          <w:rFonts w:ascii="Arial" w:hAnsi="Arial" w:cs="Arial"/>
          <w:b/>
          <w:bCs/>
        </w:rPr>
        <w:t xml:space="preserve">Uwaga: </w:t>
      </w:r>
      <w:r w:rsidRPr="003A2789">
        <w:rPr>
          <w:rFonts w:ascii="Arial" w:hAnsi="Arial" w:cs="Arial"/>
        </w:rPr>
        <w:t xml:space="preserve">Wykonawca zobowiązany jest wypełnić wszystkie pozycje oznaczone symbolem </w:t>
      </w:r>
      <w:r w:rsidRPr="003A2789">
        <w:rPr>
          <w:rFonts w:ascii="Arial" w:hAnsi="Arial" w:cs="Arial"/>
          <w:b/>
          <w:bCs/>
        </w:rPr>
        <w:t>[…..]</w:t>
      </w:r>
      <w:r w:rsidRPr="003A2789">
        <w:rPr>
          <w:rFonts w:ascii="Arial" w:hAnsi="Arial" w:cs="Arial"/>
        </w:rPr>
        <w:t>.</w:t>
      </w:r>
    </w:p>
    <w:p w14:paraId="6D302C3F" w14:textId="2FF0AD18" w:rsidR="00306560" w:rsidRDefault="00306560" w:rsidP="00A57F35">
      <w:pPr>
        <w:spacing w:before="72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3938"/>
        <w:gridCol w:w="3012"/>
        <w:gridCol w:w="1589"/>
      </w:tblGrid>
      <w:tr w:rsidR="00A57F35" w:rsidRPr="00F0054B" w14:paraId="072975D7" w14:textId="77777777" w:rsidTr="00161F69">
        <w:trPr>
          <w:cantSplit/>
          <w:trHeight w:val="703"/>
          <w:jc w:val="center"/>
        </w:trPr>
        <w:tc>
          <w:tcPr>
            <w:tcW w:w="288" w:type="pct"/>
            <w:vAlign w:val="center"/>
          </w:tcPr>
          <w:p w14:paraId="1A5F80CA" w14:textId="77777777" w:rsidR="00A57F35" w:rsidRPr="00A57F35" w:rsidRDefault="00A57F35" w:rsidP="00161F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F35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173" w:type="pct"/>
            <w:vAlign w:val="center"/>
          </w:tcPr>
          <w:p w14:paraId="5CDC7243" w14:textId="77777777" w:rsidR="00A57F35" w:rsidRPr="00A57F35" w:rsidRDefault="00A57F35" w:rsidP="00161F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F35">
              <w:rPr>
                <w:rFonts w:ascii="Arial" w:hAnsi="Arial" w:cs="Arial"/>
                <w:sz w:val="20"/>
                <w:szCs w:val="20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62" w:type="pct"/>
            <w:vAlign w:val="center"/>
          </w:tcPr>
          <w:p w14:paraId="10186CFA" w14:textId="77777777" w:rsidR="00A57F35" w:rsidRPr="00A57F35" w:rsidRDefault="00A57F35" w:rsidP="00161F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F35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  <w:tc>
          <w:tcPr>
            <w:tcW w:w="877" w:type="pct"/>
            <w:vAlign w:val="center"/>
          </w:tcPr>
          <w:p w14:paraId="1419773C" w14:textId="77777777" w:rsidR="00A57F35" w:rsidRPr="00A57F35" w:rsidRDefault="00A57F35" w:rsidP="00161F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F35">
              <w:rPr>
                <w:rFonts w:ascii="Arial" w:hAnsi="Arial" w:cs="Arial"/>
                <w:sz w:val="20"/>
                <w:szCs w:val="20"/>
              </w:rPr>
              <w:t>Miejscowość</w:t>
            </w:r>
          </w:p>
          <w:p w14:paraId="2FFFE60E" w14:textId="77777777" w:rsidR="00A57F35" w:rsidRPr="00A57F35" w:rsidRDefault="00A57F35" w:rsidP="00161F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F35">
              <w:rPr>
                <w:rFonts w:ascii="Arial" w:hAnsi="Arial" w:cs="Arial"/>
                <w:sz w:val="20"/>
                <w:szCs w:val="20"/>
              </w:rPr>
              <w:t xml:space="preserve"> i data</w:t>
            </w:r>
          </w:p>
        </w:tc>
      </w:tr>
      <w:tr w:rsidR="00A57F35" w:rsidRPr="00F0054B" w14:paraId="46C31888" w14:textId="77777777" w:rsidTr="00161F69">
        <w:trPr>
          <w:cantSplit/>
          <w:trHeight w:val="674"/>
          <w:jc w:val="center"/>
        </w:trPr>
        <w:tc>
          <w:tcPr>
            <w:tcW w:w="288" w:type="pct"/>
            <w:vAlign w:val="center"/>
          </w:tcPr>
          <w:p w14:paraId="5C9A68E9" w14:textId="77777777" w:rsidR="00A57F35" w:rsidRPr="00A57F35" w:rsidRDefault="00A57F35" w:rsidP="00161F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73" w:type="pct"/>
            <w:vAlign w:val="center"/>
          </w:tcPr>
          <w:p w14:paraId="2AB78824" w14:textId="77777777" w:rsidR="00A57F35" w:rsidRPr="00A57F35" w:rsidRDefault="00A57F35" w:rsidP="00161F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EE8A38" w14:textId="77777777" w:rsidR="00A57F35" w:rsidRPr="00A57F35" w:rsidRDefault="00A57F35" w:rsidP="00161F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2" w:type="pct"/>
            <w:vAlign w:val="center"/>
          </w:tcPr>
          <w:p w14:paraId="23396894" w14:textId="77777777" w:rsidR="00A57F35" w:rsidRPr="00A57F35" w:rsidRDefault="00A57F35" w:rsidP="00161F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7" w:type="pct"/>
            <w:vAlign w:val="center"/>
          </w:tcPr>
          <w:p w14:paraId="6C6DAE42" w14:textId="77777777" w:rsidR="00A57F35" w:rsidRPr="00A57F35" w:rsidRDefault="00A57F35" w:rsidP="00161F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F2D3B13" w14:textId="77777777" w:rsidR="00A57F35" w:rsidRDefault="00A57F35"/>
    <w:sectPr w:rsidR="00A57F3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05471" w14:textId="77777777" w:rsidR="00A57F35" w:rsidRDefault="00A57F35" w:rsidP="00A57F35">
      <w:r>
        <w:separator/>
      </w:r>
    </w:p>
  </w:endnote>
  <w:endnote w:type="continuationSeparator" w:id="0">
    <w:p w14:paraId="65CB7BA1" w14:textId="77777777" w:rsidR="00A57F35" w:rsidRDefault="00A57F35" w:rsidP="00A5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BB874" w14:textId="77777777" w:rsidR="00A57F35" w:rsidRDefault="00A57F35" w:rsidP="00A57F35">
      <w:r>
        <w:separator/>
      </w:r>
    </w:p>
  </w:footnote>
  <w:footnote w:type="continuationSeparator" w:id="0">
    <w:p w14:paraId="616CE3DB" w14:textId="77777777" w:rsidR="00A57F35" w:rsidRDefault="00A57F35" w:rsidP="00A57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F2156" w14:textId="3E0ED3CD" w:rsidR="00A57F35" w:rsidRPr="00A57F35" w:rsidRDefault="00A57F35" w:rsidP="00A57F35">
    <w:pPr>
      <w:rPr>
        <w:rFonts w:ascii="Arial" w:hAnsi="Arial" w:cs="Arial"/>
        <w:b/>
        <w:bCs/>
        <w:sz w:val="16"/>
        <w:szCs w:val="16"/>
      </w:rPr>
    </w:pPr>
    <w:r w:rsidRPr="00A57F35">
      <w:rPr>
        <w:rFonts w:ascii="Arial" w:hAnsi="Arial" w:cs="Arial"/>
        <w:b/>
        <w:bCs/>
        <w:sz w:val="16"/>
        <w:szCs w:val="16"/>
      </w:rPr>
      <w:t>„Zakup zaworów i części Broen”, numer postępowania: NP/ORLEN/26/0699/CS/ZZZ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17"/>
    <w:rsid w:val="00105F22"/>
    <w:rsid w:val="001D6617"/>
    <w:rsid w:val="00272492"/>
    <w:rsid w:val="00306560"/>
    <w:rsid w:val="00A40CEB"/>
    <w:rsid w:val="00A57F35"/>
    <w:rsid w:val="00F252FF"/>
    <w:rsid w:val="00F7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F0DDE"/>
  <w15:chartTrackingRefBased/>
  <w15:docId w15:val="{B5A95329-6410-452F-AFB7-B94C133F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52F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6617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6617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6617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6617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6617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6617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6617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6617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6617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661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66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661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661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661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66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66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66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66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6617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6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6617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6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6617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66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661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661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661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661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6617"/>
    <w:rPr>
      <w:b/>
      <w:bCs/>
      <w:smallCaps/>
      <w:color w:val="2E74B5" w:themeColor="accent1" w:themeShade="BF"/>
      <w:spacing w:val="5"/>
    </w:rPr>
  </w:style>
  <w:style w:type="paragraph" w:styleId="Nagwek">
    <w:name w:val="header"/>
    <w:aliases w:val="HeaderPort,h,header Znak"/>
    <w:basedOn w:val="Normalny"/>
    <w:link w:val="NagwekZnak"/>
    <w:uiPriority w:val="99"/>
    <w:rsid w:val="00A57F35"/>
    <w:pPr>
      <w:tabs>
        <w:tab w:val="center" w:pos="4536"/>
        <w:tab w:val="right" w:pos="9072"/>
      </w:tabs>
      <w:suppressAutoHyphens w:val="0"/>
      <w:jc w:val="both"/>
    </w:pPr>
    <w:rPr>
      <w:rFonts w:ascii="Arial" w:hAnsi="Arial"/>
      <w:sz w:val="22"/>
      <w:lang w:eastAsia="pl-PL"/>
    </w:rPr>
  </w:style>
  <w:style w:type="character" w:customStyle="1" w:styleId="NagwekZnak">
    <w:name w:val="Nagłówek Znak"/>
    <w:aliases w:val="HeaderPort Znak,h Znak,header Znak Znak"/>
    <w:basedOn w:val="Domylnaczcionkaakapitu"/>
    <w:link w:val="Nagwek"/>
    <w:uiPriority w:val="99"/>
    <w:rsid w:val="00A57F35"/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paragraph" w:customStyle="1" w:styleId="StylZa">
    <w:name w:val="Styl Zał."/>
    <w:basedOn w:val="Normalny"/>
    <w:link w:val="StylZaZnak"/>
    <w:qFormat/>
    <w:rsid w:val="00A57F35"/>
    <w:pPr>
      <w:suppressAutoHyphens w:val="0"/>
      <w:spacing w:after="200" w:line="276" w:lineRule="auto"/>
      <w:jc w:val="right"/>
      <w:outlineLvl w:val="1"/>
    </w:pPr>
    <w:rPr>
      <w:rFonts w:ascii="Arial" w:hAnsi="Arial" w:cs="Calibri"/>
      <w:b/>
      <w:iCs/>
      <w:color w:val="000000"/>
      <w:sz w:val="20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A57F35"/>
    <w:pPr>
      <w:suppressAutoHyphens w:val="0"/>
      <w:spacing w:after="200" w:line="276" w:lineRule="auto"/>
      <w:jc w:val="center"/>
    </w:pPr>
    <w:rPr>
      <w:rFonts w:ascii="Arial" w:eastAsia="Calibri" w:hAnsi="Arial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A57F35"/>
    <w:rPr>
      <w:rFonts w:ascii="Arial" w:eastAsia="Times New Roman" w:hAnsi="Arial" w:cs="Calibri"/>
      <w:b/>
      <w:iCs/>
      <w:color w:val="000000"/>
      <w:kern w:val="0"/>
      <w:sz w:val="20"/>
      <w14:ligatures w14:val="none"/>
    </w:rPr>
  </w:style>
  <w:style w:type="character" w:customStyle="1" w:styleId="StyltytuzaZnak">
    <w:name w:val="Styl tytuł zał. Znak"/>
    <w:basedOn w:val="Domylnaczcionkaakapitu"/>
    <w:link w:val="Styltytuza"/>
    <w:rsid w:val="00A57F35"/>
    <w:rPr>
      <w:rFonts w:ascii="Arial" w:eastAsia="Calibri" w:hAnsi="Arial" w:cs="Calibri"/>
      <w:b/>
      <w:kern w:val="0"/>
      <w:sz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57F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F35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raftLineWC">
    <w:name w:val="DraftLineW&amp;C"/>
    <w:basedOn w:val="Normalny"/>
    <w:uiPriority w:val="99"/>
    <w:rsid w:val="00A57F35"/>
    <w:pPr>
      <w:spacing w:after="160"/>
      <w:ind w:firstLine="720"/>
      <w:jc w:val="right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9E88A9AD6B0A4EB8282040E624695E" ma:contentTypeVersion="4" ma:contentTypeDescription="Utwórz nowy dokument." ma:contentTypeScope="" ma:versionID="c049b4c55d200298c3b8c7f6e20021d4">
  <xsd:schema xmlns:xsd="http://www.w3.org/2001/XMLSchema" xmlns:xs="http://www.w3.org/2001/XMLSchema" xmlns:p="http://schemas.microsoft.com/office/2006/metadata/properties" xmlns:ns2="366bcbea-f306-49df-9fee-420df3f21ab2" xmlns:ns3="83cc594e-1913-4543-bb38-8a2f73b7f1c3" targetNamespace="http://schemas.microsoft.com/office/2006/metadata/properties" ma:root="true" ma:fieldsID="5900c8355f374d3a1807f2a5bcdacc78" ns2:_="" ns3:_="">
    <xsd:import namespace="366bcbea-f306-49df-9fee-420df3f21ab2"/>
    <xsd:import namespace="83cc594e-1913-4543-bb38-8a2f73b7f1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EInstan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594e-1913-4543-bb38-8a2f73b7f1c3" elementFormDefault="qualified">
    <xsd:import namespace="http://schemas.microsoft.com/office/2006/documentManagement/types"/>
    <xsd:import namespace="http://schemas.microsoft.com/office/infopath/2007/PartnerControls"/>
    <xsd:element name="WEInstance" ma:index="10" nillable="true" ma:displayName="Akceptacja" ma:internalName="WEInstan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Instance xmlns="83cc594e-1913-4543-bb38-8a2f73b7f1c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542E3C-E736-4EED-B669-E9385B69D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83cc594e-1913-4543-bb38-8a2f73b7f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BD652A-BA82-4F22-9232-F9AA7F1EAC18}">
  <ds:schemaRefs>
    <ds:schemaRef ds:uri="http://schemas.microsoft.com/office/2006/documentManagement/types"/>
    <ds:schemaRef ds:uri="http://schemas.microsoft.com/office/infopath/2007/PartnerControls"/>
    <ds:schemaRef ds:uri="366bcbea-f306-49df-9fee-420df3f21ab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83cc594e-1913-4543-bb38-8a2f73b7f1c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2FE390-5995-4479-B36F-D1DB731445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546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SA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Prugar-Sabik Barbara</dc:creator>
  <cp:keywords/>
  <dc:description/>
  <cp:lastModifiedBy>Barszcz Agnieszka</cp:lastModifiedBy>
  <cp:revision>3</cp:revision>
  <dcterms:created xsi:type="dcterms:W3CDTF">2026-04-21T10:43:00Z</dcterms:created>
  <dcterms:modified xsi:type="dcterms:W3CDTF">2026-04-21T12:52:00Z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0x010100689E88A9AD6B0A4EB8282040E624695E</vt:lpwstr>
  </property>
</Properties>
</file>